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0BFE" w14:textId="0C79A6FB" w:rsidR="000B15CE" w:rsidRPr="000B15CE" w:rsidRDefault="0072229B">
      <w:pPr>
        <w:rPr>
          <w:rFonts w:ascii="Times New Roman" w:hAnsi="Times New Roman" w:cs="Times New Roman"/>
          <w:sz w:val="24"/>
          <w:szCs w:val="24"/>
        </w:rPr>
      </w:pPr>
      <w:r w:rsidRPr="000B15CE">
        <w:rPr>
          <w:rFonts w:ascii="Times New Roman" w:hAnsi="Times New Roman" w:cs="Times New Roman"/>
          <w:sz w:val="24"/>
          <w:szCs w:val="24"/>
        </w:rPr>
        <w:t>VŠĮ Rokiškio psichiatrijos ligoninės paramos gavimo ir panaudojimo ataskaita (2019 m.)</w:t>
      </w:r>
    </w:p>
    <w:p w14:paraId="3207ADF2" w14:textId="6BA8F0AE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p w14:paraId="4B264643" w14:textId="16624658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p w14:paraId="533154D1" w14:textId="77777777" w:rsidR="000B15CE" w:rsidRPr="000B15CE" w:rsidRDefault="000B15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0B15CE" w:rsidRPr="000B15CE" w14:paraId="7B2A1C01" w14:textId="77777777" w:rsidTr="000B15CE">
        <w:tc>
          <w:tcPr>
            <w:tcW w:w="562" w:type="dxa"/>
          </w:tcPr>
          <w:p w14:paraId="249BB47E" w14:textId="0B28FFAD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88" w:type="dxa"/>
          </w:tcPr>
          <w:p w14:paraId="04681C65" w14:textId="6102226C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davėjo pavadinimas</w:t>
            </w:r>
          </w:p>
        </w:tc>
        <w:tc>
          <w:tcPr>
            <w:tcW w:w="1926" w:type="dxa"/>
          </w:tcPr>
          <w:p w14:paraId="29160145" w14:textId="4917A0F0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forma</w:t>
            </w:r>
          </w:p>
        </w:tc>
        <w:tc>
          <w:tcPr>
            <w:tcW w:w="1926" w:type="dxa"/>
          </w:tcPr>
          <w:p w14:paraId="4C3B7ED8" w14:textId="252D2FC1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vertė</w:t>
            </w:r>
          </w:p>
        </w:tc>
        <w:tc>
          <w:tcPr>
            <w:tcW w:w="1926" w:type="dxa"/>
          </w:tcPr>
          <w:p w14:paraId="217E08F3" w14:textId="5EFE7C90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CE">
              <w:rPr>
                <w:rFonts w:ascii="Times New Roman" w:hAnsi="Times New Roman" w:cs="Times New Roman"/>
                <w:sz w:val="24"/>
                <w:szCs w:val="24"/>
              </w:rPr>
              <w:t>Paramos panaudojimas per 2019 metus, suma</w:t>
            </w:r>
          </w:p>
        </w:tc>
      </w:tr>
      <w:tr w:rsidR="000B15CE" w:rsidRPr="000B15CE" w14:paraId="72932D55" w14:textId="77777777" w:rsidTr="000B15CE">
        <w:tc>
          <w:tcPr>
            <w:tcW w:w="562" w:type="dxa"/>
          </w:tcPr>
          <w:p w14:paraId="19814861" w14:textId="676F72D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FC26804" w14:textId="4DBD67DC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Likutis 2019-01-01</w:t>
            </w:r>
          </w:p>
        </w:tc>
        <w:tc>
          <w:tcPr>
            <w:tcW w:w="1926" w:type="dxa"/>
          </w:tcPr>
          <w:p w14:paraId="301D0C77" w14:textId="7777777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73EEBF" w14:textId="122EDC1B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926" w:type="dxa"/>
          </w:tcPr>
          <w:p w14:paraId="2B9AF419" w14:textId="77777777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CE" w:rsidRPr="000B15CE" w14:paraId="1D421DB0" w14:textId="77777777" w:rsidTr="000B15CE">
        <w:tc>
          <w:tcPr>
            <w:tcW w:w="562" w:type="dxa"/>
          </w:tcPr>
          <w:p w14:paraId="133F164F" w14:textId="6FC0C10F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14:paraId="7647950F" w14:textId="2508A30C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fizinių asmenų gauta parama</w:t>
            </w:r>
          </w:p>
        </w:tc>
        <w:tc>
          <w:tcPr>
            <w:tcW w:w="1926" w:type="dxa"/>
          </w:tcPr>
          <w:p w14:paraId="332E61C7" w14:textId="58653A98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VMI</w:t>
            </w:r>
          </w:p>
        </w:tc>
        <w:tc>
          <w:tcPr>
            <w:tcW w:w="1926" w:type="dxa"/>
          </w:tcPr>
          <w:p w14:paraId="1569D68D" w14:textId="794B69D6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926" w:type="dxa"/>
          </w:tcPr>
          <w:p w14:paraId="1858AF19" w14:textId="2BD1A7F6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B15CE" w:rsidRPr="000B15CE" w14:paraId="66227D56" w14:textId="77777777" w:rsidTr="000B15CE">
        <w:tc>
          <w:tcPr>
            <w:tcW w:w="562" w:type="dxa"/>
          </w:tcPr>
          <w:p w14:paraId="2CF05BBF" w14:textId="357204A4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14:paraId="1BFC7053" w14:textId="133FC16C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</w:tc>
        <w:tc>
          <w:tcPr>
            <w:tcW w:w="1926" w:type="dxa"/>
          </w:tcPr>
          <w:p w14:paraId="3E6DF3FF" w14:textId="6AAFFDFB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medikamentai</w:t>
            </w:r>
          </w:p>
        </w:tc>
        <w:tc>
          <w:tcPr>
            <w:tcW w:w="1926" w:type="dxa"/>
          </w:tcPr>
          <w:p w14:paraId="1B36614B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3F440E" w14:textId="504713FE" w:rsidR="000B15CE" w:rsidRP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0B15CE" w:rsidRPr="000B15CE" w14:paraId="75066012" w14:textId="77777777" w:rsidTr="000B15CE">
        <w:tc>
          <w:tcPr>
            <w:tcW w:w="562" w:type="dxa"/>
          </w:tcPr>
          <w:p w14:paraId="4F886D26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FD0308F" w14:textId="7E12378E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Paramos likutis 2019-12-31</w:t>
            </w:r>
          </w:p>
        </w:tc>
        <w:tc>
          <w:tcPr>
            <w:tcW w:w="1926" w:type="dxa"/>
          </w:tcPr>
          <w:p w14:paraId="30E3AB0D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925E80B" w14:textId="5CA3B644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26" w:type="dxa"/>
          </w:tcPr>
          <w:p w14:paraId="2E43AB10" w14:textId="77777777" w:rsidR="000B15CE" w:rsidRDefault="000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BA776" w14:textId="6B8EB8FF" w:rsidR="00FE65AD" w:rsidRPr="000B15CE" w:rsidRDefault="00FE65AD">
      <w:pPr>
        <w:rPr>
          <w:rFonts w:ascii="Times New Roman" w:hAnsi="Times New Roman" w:cs="Times New Roman"/>
          <w:sz w:val="24"/>
          <w:szCs w:val="24"/>
        </w:rPr>
      </w:pPr>
    </w:p>
    <w:sectPr w:rsidR="00FE65AD" w:rsidRPr="000B15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B"/>
    <w:rsid w:val="000B15CE"/>
    <w:rsid w:val="0072229B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0E8F"/>
  <w15:chartTrackingRefBased/>
  <w15:docId w15:val="{497119E9-1121-4869-B195-96E79A1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15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Albina Lukošiūnienė</cp:lastModifiedBy>
  <cp:revision>1</cp:revision>
  <dcterms:created xsi:type="dcterms:W3CDTF">2020-11-25T06:24:00Z</dcterms:created>
  <dcterms:modified xsi:type="dcterms:W3CDTF">2020-11-25T06:42:00Z</dcterms:modified>
</cp:coreProperties>
</file>