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75E6" w14:textId="77777777" w:rsidR="00FC618C" w:rsidRDefault="00FC618C" w:rsidP="00FC618C">
      <w:pPr>
        <w:jc w:val="center"/>
      </w:pPr>
      <w:r>
        <w:rPr>
          <w:noProof/>
        </w:rPr>
        <w:drawing>
          <wp:inline distT="0" distB="0" distL="0" distR="0" wp14:anchorId="7E6C8629" wp14:editId="2463BCC5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EDFE2" w14:textId="77777777" w:rsidR="00FC618C" w:rsidRDefault="00FC618C" w:rsidP="00FC618C">
      <w:pPr>
        <w:tabs>
          <w:tab w:val="left" w:pos="1985"/>
        </w:tabs>
        <w:rPr>
          <w:b/>
          <w:sz w:val="28"/>
          <w:szCs w:val="28"/>
        </w:rPr>
      </w:pPr>
    </w:p>
    <w:p w14:paraId="663FA728" w14:textId="77777777"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14:paraId="32FCA35E" w14:textId="77777777" w:rsidR="00D61636" w:rsidRPr="00274D62" w:rsidRDefault="00FC618C" w:rsidP="00274D62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14:paraId="21140DF7" w14:textId="77777777" w:rsidR="00DA1B4E" w:rsidRDefault="00DA1B4E" w:rsidP="00FC618C"/>
    <w:p w14:paraId="196874C8" w14:textId="77777777" w:rsidR="0070147B" w:rsidRDefault="00274D62" w:rsidP="0070147B">
      <w:pPr>
        <w:jc w:val="center"/>
        <w:rPr>
          <w:b/>
        </w:rPr>
      </w:pPr>
      <w:r>
        <w:rPr>
          <w:b/>
        </w:rPr>
        <w:t>ĮSAKYMAS</w:t>
      </w:r>
    </w:p>
    <w:p w14:paraId="3BEF31FA" w14:textId="7D9FDFA2" w:rsidR="00167B37" w:rsidRPr="00713EC1" w:rsidRDefault="00167B37" w:rsidP="00713E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2C1351">
        <w:rPr>
          <w:rFonts w:ascii="Times New Roman" w:hAnsi="Times New Roman"/>
          <w:b/>
          <w:sz w:val="24"/>
          <w:szCs w:val="24"/>
        </w:rPr>
        <w:t xml:space="preserve">DĖL </w:t>
      </w:r>
      <w:r w:rsidR="009B1E19">
        <w:rPr>
          <w:rFonts w:ascii="Times New Roman" w:hAnsi="Times New Roman"/>
          <w:b/>
          <w:sz w:val="24"/>
          <w:szCs w:val="24"/>
        </w:rPr>
        <w:t>PACIENTŲ LANKYMO</w:t>
      </w:r>
      <w:r w:rsidR="00B16692">
        <w:rPr>
          <w:rFonts w:ascii="Times New Roman" w:hAnsi="Times New Roman"/>
          <w:b/>
          <w:sz w:val="24"/>
          <w:szCs w:val="24"/>
        </w:rPr>
        <w:t xml:space="preserve"> TVARKOS</w:t>
      </w:r>
    </w:p>
    <w:p w14:paraId="6AFE02D1" w14:textId="629EB558" w:rsidR="0070147B" w:rsidRDefault="0070147B" w:rsidP="0070147B">
      <w:pPr>
        <w:jc w:val="center"/>
      </w:pPr>
      <w:r>
        <w:t>20</w:t>
      </w:r>
      <w:r w:rsidR="000D29FD">
        <w:t>2</w:t>
      </w:r>
      <w:r w:rsidR="00D0541F">
        <w:t>2</w:t>
      </w:r>
      <w:r>
        <w:t xml:space="preserve"> m. </w:t>
      </w:r>
      <w:r w:rsidR="00B83E22">
        <w:t xml:space="preserve">gegužės </w:t>
      </w:r>
      <w:r w:rsidR="00CE67BE">
        <w:t>3</w:t>
      </w:r>
      <w:r>
        <w:t xml:space="preserve"> d. Nr. </w:t>
      </w:r>
      <w:r w:rsidR="00713EC1">
        <w:t>21</w:t>
      </w:r>
    </w:p>
    <w:p w14:paraId="2DBEF101" w14:textId="77777777" w:rsidR="0070147B" w:rsidRDefault="0070147B" w:rsidP="0070147B">
      <w:pPr>
        <w:jc w:val="center"/>
      </w:pPr>
      <w:r>
        <w:t>Rokiškis</w:t>
      </w:r>
    </w:p>
    <w:p w14:paraId="2FEA0D47" w14:textId="77777777" w:rsidR="00B83E22" w:rsidRDefault="00B83E22" w:rsidP="0070147B">
      <w:pPr>
        <w:jc w:val="center"/>
      </w:pPr>
    </w:p>
    <w:p w14:paraId="3D2F7717" w14:textId="47CA7B64" w:rsidR="00B83E22" w:rsidRDefault="00254DBC" w:rsidP="00B83E22">
      <w:pPr>
        <w:ind w:firstLine="720"/>
        <w:jc w:val="both"/>
        <w:rPr>
          <w:color w:val="000000"/>
        </w:rPr>
      </w:pPr>
      <w:r w:rsidRPr="00254DBC">
        <w:rPr>
          <w:color w:val="000000"/>
        </w:rPr>
        <w:t>Vadovaudamasis Lietuvos Respublikos sveikatos apsaugos ministro 2022 m. balandžio 29 d. įsakymu Nr. V-853 patvirtintu Infekcijų kontrolės priemonių asmens sveikatos priežiūros įstaigose tvarkos aprašu, t</w:t>
      </w:r>
      <w:r w:rsidR="001A0AD7" w:rsidRPr="00254DBC">
        <w:rPr>
          <w:color w:val="000000"/>
        </w:rPr>
        <w:t xml:space="preserve"> v i r t i n u</w:t>
      </w:r>
      <w:r w:rsidR="00B83E22" w:rsidRPr="00254DBC">
        <w:rPr>
          <w:color w:val="000000"/>
        </w:rPr>
        <w:t>:</w:t>
      </w:r>
    </w:p>
    <w:p w14:paraId="34FFAA6E" w14:textId="50DF4D66" w:rsidR="00B83E22" w:rsidRDefault="00B83E22" w:rsidP="00B83E22">
      <w:pPr>
        <w:ind w:firstLine="720"/>
        <w:jc w:val="both"/>
      </w:pPr>
      <w:r>
        <w:rPr>
          <w:color w:val="000000"/>
        </w:rPr>
        <w:t xml:space="preserve">1. </w:t>
      </w:r>
      <w:r w:rsidR="001A0AD7">
        <w:rPr>
          <w:color w:val="000000"/>
        </w:rPr>
        <w:t>Special</w:t>
      </w:r>
      <w:r w:rsidR="001A0AD7">
        <w:t>aus stebėjimo sveikatos priežiūros skyriuose gydomų pacientų lankymo tvarką</w:t>
      </w:r>
      <w:r w:rsidR="002E3300">
        <w:t xml:space="preserve"> (</w:t>
      </w:r>
      <w:r w:rsidR="00D0541F">
        <w:t>2</w:t>
      </w:r>
      <w:r w:rsidR="002E3300">
        <w:t xml:space="preserve"> lapai)</w:t>
      </w:r>
      <w:r w:rsidR="001A0AD7">
        <w:t>;</w:t>
      </w:r>
    </w:p>
    <w:p w14:paraId="6E33CB48" w14:textId="70636911" w:rsidR="001A0AD7" w:rsidRDefault="001A0AD7" w:rsidP="00B83E22">
      <w:pPr>
        <w:ind w:firstLine="720"/>
        <w:jc w:val="both"/>
      </w:pPr>
      <w:r>
        <w:t>2. Priėmimo ir bendrosios psichiatrijos skyriuose gydomų pacientų lankymo tvarką</w:t>
      </w:r>
      <w:r w:rsidR="002E3300">
        <w:t xml:space="preserve"> (</w:t>
      </w:r>
      <w:r w:rsidR="00D0541F">
        <w:t>2</w:t>
      </w:r>
      <w:r w:rsidR="002E3300">
        <w:t xml:space="preserve"> lapai)</w:t>
      </w:r>
      <w:r>
        <w:t>.</w:t>
      </w:r>
    </w:p>
    <w:p w14:paraId="299A2520" w14:textId="37DC1B10" w:rsidR="002E3300" w:rsidRDefault="00CE67BE" w:rsidP="00B83E22">
      <w:pPr>
        <w:ind w:firstLine="720"/>
        <w:jc w:val="both"/>
      </w:pPr>
      <w:r>
        <w:t>3</w:t>
      </w:r>
      <w:r w:rsidR="00D0541F">
        <w:t>. Pripažįstu netekusi</w:t>
      </w:r>
      <w:r w:rsidR="00254DBC">
        <w:t>u</w:t>
      </w:r>
      <w:r w:rsidR="002E3300">
        <w:t xml:space="preserve"> galios </w:t>
      </w:r>
      <w:r w:rsidR="00D0541F">
        <w:t>ligoninės direktoriaus</w:t>
      </w:r>
      <w:r w:rsidR="002E3300">
        <w:t xml:space="preserve"> 202</w:t>
      </w:r>
      <w:r w:rsidR="00D0541F">
        <w:t>1</w:t>
      </w:r>
      <w:r w:rsidR="002E3300">
        <w:t xml:space="preserve"> m. </w:t>
      </w:r>
      <w:r w:rsidR="00D0541F">
        <w:t>gegužės 27 d. įsakymą</w:t>
      </w:r>
      <w:r w:rsidR="002E3300">
        <w:t xml:space="preserve"> Nr. </w:t>
      </w:r>
      <w:r w:rsidR="00D0541F">
        <w:t xml:space="preserve">37 </w:t>
      </w:r>
      <w:r w:rsidR="00713EC1">
        <w:t>,,</w:t>
      </w:r>
      <w:r w:rsidR="00D0541F">
        <w:t>Dėl pacientų lankymo tvarkos</w:t>
      </w:r>
      <w:r w:rsidR="00713EC1">
        <w:t>‘‘</w:t>
      </w:r>
      <w:r w:rsidR="00D0541F">
        <w:t>.</w:t>
      </w:r>
    </w:p>
    <w:p w14:paraId="6BCBB47E" w14:textId="12E6C750" w:rsidR="00D0541F" w:rsidRDefault="00CE67BE" w:rsidP="00D0541F">
      <w:pPr>
        <w:ind w:firstLine="720"/>
        <w:jc w:val="both"/>
      </w:pPr>
      <w:r>
        <w:t>4</w:t>
      </w:r>
      <w:r w:rsidR="00D0541F">
        <w:t xml:space="preserve">. Pripažįstu netekusiu galios ligoninės direktoriaus 2020 m. spalio 27 d. įsakymą Nr.  62 </w:t>
      </w:r>
      <w:r w:rsidR="00713EC1">
        <w:t>;;</w:t>
      </w:r>
      <w:r w:rsidR="00D0541F">
        <w:t>Dėl pacientams gaunamų siuntų ribojimo</w:t>
      </w:r>
      <w:r w:rsidR="00713EC1">
        <w:t>‘‘</w:t>
      </w:r>
      <w:r w:rsidR="00D0541F">
        <w:t>.</w:t>
      </w:r>
    </w:p>
    <w:p w14:paraId="1AD3CB7E" w14:textId="6BB2E892" w:rsidR="001A0AD7" w:rsidRDefault="00CE67BE" w:rsidP="00B83E22">
      <w:pPr>
        <w:ind w:firstLine="720"/>
        <w:jc w:val="both"/>
        <w:rPr>
          <w:color w:val="000000"/>
        </w:rPr>
      </w:pPr>
      <w:r>
        <w:t>5</w:t>
      </w:r>
      <w:r w:rsidR="007232D2">
        <w:t>. Įpareigoju kompiuterinių sistemų specialistą šį įsakymą paskelbti įstaigos interneto svetainėje</w:t>
      </w:r>
      <w:r w:rsidR="002E3300">
        <w:t>.</w:t>
      </w:r>
      <w:r w:rsidR="001A0AD7">
        <w:t xml:space="preserve"> </w:t>
      </w:r>
    </w:p>
    <w:p w14:paraId="1F3E344B" w14:textId="3EEF4CFD" w:rsidR="002E3300" w:rsidRDefault="00CE67BE" w:rsidP="002E3300">
      <w:pPr>
        <w:ind w:firstLine="720"/>
        <w:jc w:val="both"/>
      </w:pPr>
      <w:r>
        <w:t>6</w:t>
      </w:r>
      <w:r w:rsidR="002E3300">
        <w:t>.  Įsakymo vykdymo kontrolę pa</w:t>
      </w:r>
      <w:r w:rsidR="00A42471">
        <w:t>vedu: už 1 p</w:t>
      </w:r>
      <w:r w:rsidR="00713EC1">
        <w:t>unktą</w:t>
      </w:r>
      <w:r w:rsidR="00A42471">
        <w:t xml:space="preserve">  – ūkio skyriaus projektų vadovui, už 2 p</w:t>
      </w:r>
      <w:r w:rsidR="00713EC1">
        <w:t>unktą</w:t>
      </w:r>
      <w:r w:rsidR="00A42471">
        <w:t xml:space="preserve"> – Priėmimo ir bendrosios psichiatrijos skyriaus vedėjui.</w:t>
      </w:r>
    </w:p>
    <w:p w14:paraId="07D5ED5C" w14:textId="77777777" w:rsidR="00B83E22" w:rsidRDefault="00B83E22" w:rsidP="0070147B">
      <w:pPr>
        <w:jc w:val="center"/>
      </w:pPr>
    </w:p>
    <w:p w14:paraId="6FB4C574" w14:textId="4DB4CAF6" w:rsidR="004F0656" w:rsidRPr="001761C3" w:rsidRDefault="004F0656" w:rsidP="004F0656">
      <w:pPr>
        <w:tabs>
          <w:tab w:val="left" w:pos="593"/>
        </w:tabs>
        <w:jc w:val="right"/>
        <w:rPr>
          <w:sz w:val="22"/>
          <w:szCs w:val="22"/>
        </w:rPr>
      </w:pPr>
    </w:p>
    <w:p w14:paraId="33899276" w14:textId="77777777" w:rsidR="0070147B" w:rsidRDefault="0070147B" w:rsidP="00FC618C">
      <w:pPr>
        <w:tabs>
          <w:tab w:val="left" w:pos="1985"/>
        </w:tabs>
      </w:pPr>
    </w:p>
    <w:p w14:paraId="7725C110" w14:textId="3841C1CE" w:rsidR="00A96BAD" w:rsidRDefault="00AD6A62">
      <w:r>
        <w:t xml:space="preserve">Direktorius    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14:paraId="2BDB1204" w14:textId="77777777" w:rsidR="00AD6A62" w:rsidRDefault="00AD6A62"/>
    <w:p w14:paraId="0E4EE458" w14:textId="77777777" w:rsidR="00AD6A62" w:rsidRDefault="00AD6A62"/>
    <w:p w14:paraId="039AC2FD" w14:textId="77777777" w:rsidR="00AD6A62" w:rsidRDefault="00AD6A62"/>
    <w:p w14:paraId="63370E2B" w14:textId="77777777" w:rsidR="00AD6A62" w:rsidRDefault="00AD6A62"/>
    <w:p w14:paraId="5227728B" w14:textId="014FC124" w:rsidR="00AD6A62" w:rsidRDefault="00AD6A62">
      <w:r>
        <w:t>Parengė</w:t>
      </w:r>
    </w:p>
    <w:p w14:paraId="25747F98" w14:textId="0828FCDB" w:rsidR="00AD6A62" w:rsidRDefault="00AD6A62">
      <w:r>
        <w:t>Aušra Katinauskienė</w:t>
      </w:r>
    </w:p>
    <w:p w14:paraId="3AEF44A3" w14:textId="77777777" w:rsidR="00AD6A62" w:rsidRDefault="00AD6A62"/>
    <w:p w14:paraId="277916A8" w14:textId="1FE346E2" w:rsidR="00AD6A62" w:rsidRDefault="00AD6A62">
      <w:r>
        <w:t>202</w:t>
      </w:r>
      <w:r w:rsidR="00D0541F">
        <w:t>2</w:t>
      </w:r>
      <w:r>
        <w:t>-05-</w:t>
      </w:r>
      <w:r w:rsidR="00D0541F">
        <w:t>0</w:t>
      </w:r>
      <w:r w:rsidR="001761C3">
        <w:t>3</w:t>
      </w:r>
    </w:p>
    <w:sectPr w:rsidR="00AD6A62" w:rsidSect="00FC61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E1B"/>
    <w:multiLevelType w:val="multilevel"/>
    <w:tmpl w:val="4030F34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64129D"/>
    <w:multiLevelType w:val="hybridMultilevel"/>
    <w:tmpl w:val="8EA495FC"/>
    <w:lvl w:ilvl="0" w:tplc="41DE6D1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A1605"/>
    <w:multiLevelType w:val="hybridMultilevel"/>
    <w:tmpl w:val="473675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0504"/>
    <w:multiLevelType w:val="multilevel"/>
    <w:tmpl w:val="4EAA3D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24437E"/>
    <w:multiLevelType w:val="hybridMultilevel"/>
    <w:tmpl w:val="30189174"/>
    <w:lvl w:ilvl="0" w:tplc="4300DD0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6231"/>
    <w:multiLevelType w:val="multilevel"/>
    <w:tmpl w:val="99E677BA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34DFA"/>
    <w:multiLevelType w:val="multilevel"/>
    <w:tmpl w:val="4EAA3D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181F26"/>
    <w:multiLevelType w:val="hybridMultilevel"/>
    <w:tmpl w:val="67ACB07C"/>
    <w:lvl w:ilvl="0" w:tplc="BCCEB4C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87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525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614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201030">
    <w:abstractNumId w:val="2"/>
  </w:num>
  <w:num w:numId="5" w16cid:durableId="395934197">
    <w:abstractNumId w:val="1"/>
  </w:num>
  <w:num w:numId="6" w16cid:durableId="511532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94440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4040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946334">
    <w:abstractNumId w:val="5"/>
    <w:lvlOverride w:ilvl="0">
      <w:startOverride w:val="2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8C"/>
    <w:rsid w:val="00024D60"/>
    <w:rsid w:val="00032A09"/>
    <w:rsid w:val="00060E3D"/>
    <w:rsid w:val="000B7A88"/>
    <w:rsid w:val="000D0D77"/>
    <w:rsid w:val="000D29FD"/>
    <w:rsid w:val="00116A2D"/>
    <w:rsid w:val="00167B37"/>
    <w:rsid w:val="001761C3"/>
    <w:rsid w:val="00180CA3"/>
    <w:rsid w:val="001A0AD7"/>
    <w:rsid w:val="001D13C3"/>
    <w:rsid w:val="00254DBC"/>
    <w:rsid w:val="00274D62"/>
    <w:rsid w:val="002C0F77"/>
    <w:rsid w:val="002C3F19"/>
    <w:rsid w:val="002D4BBE"/>
    <w:rsid w:val="002E2D92"/>
    <w:rsid w:val="002E3300"/>
    <w:rsid w:val="003340D0"/>
    <w:rsid w:val="00366E1B"/>
    <w:rsid w:val="00376BED"/>
    <w:rsid w:val="00441D95"/>
    <w:rsid w:val="004F0656"/>
    <w:rsid w:val="005260B6"/>
    <w:rsid w:val="00534F2A"/>
    <w:rsid w:val="00535BC3"/>
    <w:rsid w:val="0057799F"/>
    <w:rsid w:val="00577F32"/>
    <w:rsid w:val="005B25F2"/>
    <w:rsid w:val="00606968"/>
    <w:rsid w:val="00691EAA"/>
    <w:rsid w:val="0070147B"/>
    <w:rsid w:val="00713EC1"/>
    <w:rsid w:val="007232D2"/>
    <w:rsid w:val="00741C93"/>
    <w:rsid w:val="0074277D"/>
    <w:rsid w:val="00871831"/>
    <w:rsid w:val="00931ED1"/>
    <w:rsid w:val="00933F77"/>
    <w:rsid w:val="0094726D"/>
    <w:rsid w:val="009B1E19"/>
    <w:rsid w:val="009E1027"/>
    <w:rsid w:val="009F30A9"/>
    <w:rsid w:val="00A42471"/>
    <w:rsid w:val="00A81F6D"/>
    <w:rsid w:val="00A96BAD"/>
    <w:rsid w:val="00AB17D2"/>
    <w:rsid w:val="00AD1DBC"/>
    <w:rsid w:val="00AD6A62"/>
    <w:rsid w:val="00B16692"/>
    <w:rsid w:val="00B72F31"/>
    <w:rsid w:val="00B83AC1"/>
    <w:rsid w:val="00B83E22"/>
    <w:rsid w:val="00C2475A"/>
    <w:rsid w:val="00C47362"/>
    <w:rsid w:val="00C618D4"/>
    <w:rsid w:val="00C95793"/>
    <w:rsid w:val="00CE67BE"/>
    <w:rsid w:val="00D0541F"/>
    <w:rsid w:val="00D25C0D"/>
    <w:rsid w:val="00D31A68"/>
    <w:rsid w:val="00D61636"/>
    <w:rsid w:val="00D833E1"/>
    <w:rsid w:val="00D87251"/>
    <w:rsid w:val="00D90B90"/>
    <w:rsid w:val="00DA1B4E"/>
    <w:rsid w:val="00DF5830"/>
    <w:rsid w:val="00E66872"/>
    <w:rsid w:val="00F23D0E"/>
    <w:rsid w:val="00F9371B"/>
    <w:rsid w:val="00FC618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CF5"/>
  <w15:docId w15:val="{EBD099E5-089A-4B27-8511-A932458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uiPriority w:val="99"/>
    <w:unhideWhenUsed/>
    <w:rsid w:val="00167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Aušra Katinauskienė</cp:lastModifiedBy>
  <cp:revision>2</cp:revision>
  <cp:lastPrinted>2022-05-04T06:36:00Z</cp:lastPrinted>
  <dcterms:created xsi:type="dcterms:W3CDTF">2022-05-04T06:36:00Z</dcterms:created>
  <dcterms:modified xsi:type="dcterms:W3CDTF">2022-05-04T06:36:00Z</dcterms:modified>
</cp:coreProperties>
</file>