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8155" w14:textId="77777777" w:rsidR="001C06D9" w:rsidRDefault="00C92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PSDF lėšomis apmokamų asmens sveikatos priežiūros stacionarinių paslaugų bazinės kainos: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468"/>
        <w:gridCol w:w="3160"/>
      </w:tblGrid>
      <w:tr w:rsidR="00C920E4" w14:paraId="4F7F9654" w14:textId="77777777" w:rsidTr="00C920E4">
        <w:tc>
          <w:tcPr>
            <w:tcW w:w="6629" w:type="dxa"/>
          </w:tcPr>
          <w:p w14:paraId="047198BD" w14:textId="77777777" w:rsidR="00C920E4" w:rsidRPr="009D1DC4" w:rsidRDefault="00C920E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1D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Asmens sveikatos priežiūros paslaugų pavadinimas</w:t>
            </w:r>
          </w:p>
        </w:tc>
        <w:tc>
          <w:tcPr>
            <w:tcW w:w="3225" w:type="dxa"/>
          </w:tcPr>
          <w:p w14:paraId="14FD2BA2" w14:textId="5E2A5460" w:rsidR="00C920E4" w:rsidRPr="009D1DC4" w:rsidRDefault="00C920E4" w:rsidP="00C920E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1D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Bazinė kaina (</w:t>
            </w:r>
            <w:r w:rsidR="009907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balais</w:t>
            </w:r>
            <w:r w:rsidRPr="009D1D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C920E4" w14:paraId="5FC45234" w14:textId="77777777" w:rsidTr="00C920E4">
        <w:tc>
          <w:tcPr>
            <w:tcW w:w="6629" w:type="dxa"/>
          </w:tcPr>
          <w:p w14:paraId="6CB7025C" w14:textId="77777777" w:rsidR="00C920E4" w:rsidRDefault="00C92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Sergančiųjų psichikos ligomis ilgalaikis gydymas</w:t>
            </w:r>
          </w:p>
        </w:tc>
        <w:tc>
          <w:tcPr>
            <w:tcW w:w="3225" w:type="dxa"/>
          </w:tcPr>
          <w:p w14:paraId="43E26833" w14:textId="10C5C58F" w:rsidR="00C920E4" w:rsidRDefault="005A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68,74</w:t>
            </w:r>
            <w:r w:rsidR="00F806DA">
              <w:rPr>
                <w:rFonts w:ascii="Times New Roman" w:hAnsi="Times New Roman" w:cs="Times New Roman"/>
                <w:sz w:val="24"/>
                <w:szCs w:val="24"/>
              </w:rPr>
              <w:t xml:space="preserve"> už 1 lovadienį</w:t>
            </w:r>
          </w:p>
        </w:tc>
      </w:tr>
      <w:tr w:rsidR="00C920E4" w14:paraId="7C8F8B78" w14:textId="77777777" w:rsidTr="00C920E4">
        <w:tc>
          <w:tcPr>
            <w:tcW w:w="6629" w:type="dxa"/>
          </w:tcPr>
          <w:p w14:paraId="09928164" w14:textId="77777777" w:rsidR="00C920E4" w:rsidRDefault="00C92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Specialioji psichiatrija</w:t>
            </w:r>
          </w:p>
        </w:tc>
        <w:tc>
          <w:tcPr>
            <w:tcW w:w="3225" w:type="dxa"/>
          </w:tcPr>
          <w:p w14:paraId="547A8D67" w14:textId="43ED3477" w:rsidR="00C920E4" w:rsidRDefault="005A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103,42</w:t>
            </w:r>
            <w:r w:rsidR="00F806DA">
              <w:rPr>
                <w:rFonts w:ascii="Times New Roman" w:hAnsi="Times New Roman" w:cs="Times New Roman"/>
                <w:sz w:val="24"/>
                <w:szCs w:val="24"/>
              </w:rPr>
              <w:t xml:space="preserve"> už 1 lovadienį</w:t>
            </w:r>
          </w:p>
        </w:tc>
      </w:tr>
      <w:tr w:rsidR="00C920E4" w14:paraId="6CD1BFB3" w14:textId="77777777" w:rsidTr="00C920E4">
        <w:tc>
          <w:tcPr>
            <w:tcW w:w="6629" w:type="dxa"/>
          </w:tcPr>
          <w:p w14:paraId="29E67FBE" w14:textId="77777777" w:rsidR="00C920E4" w:rsidRDefault="00C92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ir paauglių specialioji psichiatrija</w:t>
            </w:r>
          </w:p>
        </w:tc>
        <w:tc>
          <w:tcPr>
            <w:tcW w:w="3225" w:type="dxa"/>
          </w:tcPr>
          <w:p w14:paraId="0ABF6D53" w14:textId="528E745E" w:rsidR="00C920E4" w:rsidRDefault="005A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103,42</w:t>
            </w:r>
            <w:r w:rsidR="00BC0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6DA">
              <w:rPr>
                <w:rFonts w:ascii="Times New Roman" w:hAnsi="Times New Roman" w:cs="Times New Roman"/>
                <w:sz w:val="24"/>
                <w:szCs w:val="24"/>
              </w:rPr>
              <w:t>už 1 lovadienį</w:t>
            </w:r>
          </w:p>
        </w:tc>
      </w:tr>
      <w:tr w:rsidR="00C920E4" w14:paraId="5D926AED" w14:textId="77777777" w:rsidTr="00C920E4">
        <w:tc>
          <w:tcPr>
            <w:tcW w:w="6629" w:type="dxa"/>
          </w:tcPr>
          <w:p w14:paraId="45B418DC" w14:textId="77777777" w:rsidR="00C920E4" w:rsidRDefault="00C92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Aktyviojo gydymo atvejo bazinė kaina</w:t>
            </w:r>
          </w:p>
        </w:tc>
        <w:tc>
          <w:tcPr>
            <w:tcW w:w="3225" w:type="dxa"/>
          </w:tcPr>
          <w:p w14:paraId="292A79E1" w14:textId="0B7A773E" w:rsidR="00C920E4" w:rsidRDefault="005A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1106,49</w:t>
            </w:r>
            <w:r w:rsidR="00F806DA">
              <w:rPr>
                <w:rFonts w:ascii="Times New Roman" w:hAnsi="Times New Roman" w:cs="Times New Roman"/>
                <w:sz w:val="24"/>
                <w:szCs w:val="24"/>
              </w:rPr>
              <w:t xml:space="preserve"> už 1 atvejį</w:t>
            </w:r>
          </w:p>
        </w:tc>
      </w:tr>
    </w:tbl>
    <w:p w14:paraId="551CFD28" w14:textId="77777777" w:rsidR="00C920E4" w:rsidRPr="00C920E4" w:rsidRDefault="00C92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Pastaba: kaina nustatoma SAM įsakymais</w:t>
      </w:r>
    </w:p>
    <w:sectPr w:rsidR="00C920E4" w:rsidRPr="00C920E4" w:rsidSect="001C06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E4"/>
    <w:rsid w:val="00172709"/>
    <w:rsid w:val="001C06D9"/>
    <w:rsid w:val="004A55CD"/>
    <w:rsid w:val="00530131"/>
    <w:rsid w:val="005A6071"/>
    <w:rsid w:val="007A447E"/>
    <w:rsid w:val="007F4068"/>
    <w:rsid w:val="008F7FAA"/>
    <w:rsid w:val="00942D39"/>
    <w:rsid w:val="00990798"/>
    <w:rsid w:val="009D1DC4"/>
    <w:rsid w:val="00BC0A5E"/>
    <w:rsid w:val="00C920E4"/>
    <w:rsid w:val="00D02B8D"/>
    <w:rsid w:val="00F22365"/>
    <w:rsid w:val="00F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E1AC"/>
  <w15:docId w15:val="{E4A991E9-D3DF-4E40-8705-C3720A62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9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Dabregienė</dc:creator>
  <cp:lastModifiedBy>K.Dabregienė</cp:lastModifiedBy>
  <cp:revision>3</cp:revision>
  <dcterms:created xsi:type="dcterms:W3CDTF">2025-11-12T10:58:00Z</dcterms:created>
  <dcterms:modified xsi:type="dcterms:W3CDTF">2026-01-19T08:37:00Z</dcterms:modified>
</cp:coreProperties>
</file>